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90A" w:rsidRDefault="00A4490A" w:rsidP="00A4490A">
      <w:pPr>
        <w:pStyle w:val="a3"/>
        <w:spacing w:before="2"/>
        <w:rPr>
          <w:i/>
          <w:sz w:val="26"/>
        </w:rPr>
      </w:pPr>
    </w:p>
    <w:p w:rsidR="00A4490A" w:rsidRDefault="00A4490A" w:rsidP="00A4490A">
      <w:pPr>
        <w:ind w:left="417" w:right="817"/>
        <w:jc w:val="center"/>
        <w:rPr>
          <w:sz w:val="28"/>
        </w:rPr>
      </w:pPr>
      <w:r>
        <w:rPr>
          <w:color w:val="0E0E0E"/>
          <w:sz w:val="28"/>
        </w:rPr>
        <w:t>III</w:t>
      </w:r>
      <w:r>
        <w:rPr>
          <w:color w:val="0E0E0E"/>
          <w:spacing w:val="24"/>
          <w:sz w:val="28"/>
        </w:rPr>
        <w:t xml:space="preserve"> </w:t>
      </w:r>
      <w:r>
        <w:rPr>
          <w:sz w:val="28"/>
        </w:rPr>
        <w:t>Всероссийский</w:t>
      </w:r>
      <w:r>
        <w:rPr>
          <w:spacing w:val="32"/>
          <w:sz w:val="28"/>
        </w:rPr>
        <w:t xml:space="preserve"> </w:t>
      </w:r>
      <w:r>
        <w:rPr>
          <w:sz w:val="28"/>
        </w:rPr>
        <w:t>дистанционный</w:t>
      </w:r>
      <w:r>
        <w:rPr>
          <w:spacing w:val="43"/>
          <w:sz w:val="28"/>
        </w:rPr>
        <w:t xml:space="preserve"> </w:t>
      </w:r>
      <w:r>
        <w:rPr>
          <w:sz w:val="28"/>
        </w:rPr>
        <w:t>конкурс</w:t>
      </w:r>
    </w:p>
    <w:p w:rsidR="00A4490A" w:rsidRDefault="00A4490A" w:rsidP="00A4490A">
      <w:pPr>
        <w:spacing w:before="154" w:line="355" w:lineRule="auto"/>
        <w:ind w:left="417" w:right="832"/>
        <w:jc w:val="center"/>
        <w:rPr>
          <w:sz w:val="28"/>
        </w:rPr>
      </w:pPr>
      <w:r>
        <w:rPr>
          <w:sz w:val="28"/>
        </w:rPr>
        <w:t>среди</w:t>
      </w:r>
      <w:r>
        <w:rPr>
          <w:spacing w:val="31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56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лучшие</w:t>
      </w:r>
      <w:r>
        <w:rPr>
          <w:spacing w:val="36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разработки </w:t>
      </w:r>
      <w:r>
        <w:rPr>
          <w:spacing w:val="-67"/>
          <w:sz w:val="28"/>
        </w:rPr>
        <w:t xml:space="preserve"> </w:t>
      </w:r>
      <w:r>
        <w:rPr>
          <w:w w:val="105"/>
          <w:sz w:val="28"/>
        </w:rPr>
        <w:t>воспитательных</w:t>
      </w:r>
      <w:r>
        <w:rPr>
          <w:spacing w:val="3"/>
          <w:w w:val="105"/>
          <w:sz w:val="28"/>
        </w:rPr>
        <w:t xml:space="preserve"> </w:t>
      </w:r>
      <w:r>
        <w:rPr>
          <w:w w:val="105"/>
          <w:sz w:val="28"/>
        </w:rPr>
        <w:t>мероприятий</w:t>
      </w: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E01DD" w:rsidRDefault="00AE01DD" w:rsidP="00866C7A">
      <w:pPr>
        <w:pStyle w:val="a3"/>
        <w:jc w:val="center"/>
        <w:rPr>
          <w:rStyle w:val="fontstyle01"/>
          <w:b/>
          <w:sz w:val="28"/>
          <w:szCs w:val="28"/>
        </w:rPr>
      </w:pPr>
    </w:p>
    <w:p w:rsidR="00AE01DD" w:rsidRDefault="00AE01DD" w:rsidP="00866C7A">
      <w:pPr>
        <w:pStyle w:val="a3"/>
        <w:jc w:val="center"/>
        <w:rPr>
          <w:rStyle w:val="fontstyle01"/>
          <w:b/>
          <w:sz w:val="28"/>
          <w:szCs w:val="28"/>
        </w:rPr>
      </w:pPr>
    </w:p>
    <w:p w:rsidR="00A4490A" w:rsidRDefault="00866C7A" w:rsidP="00866C7A">
      <w:pPr>
        <w:pStyle w:val="a3"/>
        <w:jc w:val="center"/>
        <w:rPr>
          <w:sz w:val="20"/>
        </w:rPr>
      </w:pPr>
      <w:r w:rsidRPr="00866C7A">
        <w:rPr>
          <w:rStyle w:val="fontstyle01"/>
          <w:b/>
          <w:sz w:val="28"/>
          <w:szCs w:val="28"/>
        </w:rPr>
        <w:t>патриотическое воспитание и формирование российской идентичности</w:t>
      </w:r>
    </w:p>
    <w:p w:rsidR="00866C7A" w:rsidRDefault="00A4490A" w:rsidP="00866C7A">
      <w:pPr>
        <w:pStyle w:val="a3"/>
        <w:spacing w:before="8"/>
        <w:jc w:val="center"/>
        <w:rPr>
          <w:color w:val="111111"/>
          <w:spacing w:val="-1"/>
          <w:sz w:val="23"/>
        </w:rPr>
      </w:pPr>
      <w:r w:rsidRPr="00866C7A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10C52C8" wp14:editId="70D076E1">
                <wp:simplePos x="0" y="0"/>
                <wp:positionH relativeFrom="page">
                  <wp:posOffset>1359535</wp:posOffset>
                </wp:positionH>
                <wp:positionV relativeFrom="paragraph">
                  <wp:posOffset>188595</wp:posOffset>
                </wp:positionV>
                <wp:extent cx="5300980" cy="1270"/>
                <wp:effectExtent l="6985" t="7620" r="6985" b="1016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1270"/>
                        </a:xfrm>
                        <a:custGeom>
                          <a:avLst/>
                          <a:gdLst>
                            <a:gd name="T0" fmla="+- 0 2141 2141"/>
                            <a:gd name="T1" fmla="*/ T0 w 8348"/>
                            <a:gd name="T2" fmla="+- 0 10488 2141"/>
                            <a:gd name="T3" fmla="*/ T2 w 83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8">
                              <a:moveTo>
                                <a:pt x="0" y="0"/>
                              </a:move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noFill/>
                        <a:ln w="9146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107.05pt;margin-top:14.85pt;width:417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" path="m,l8347,e" filled="f" strokecolor="#131313" strokeweight=".25406mm">
                <v:path arrowok="t" o:connecttype="custom" o:connectlocs="0,0;5300345,0" o:connectangles="0,0"/>
                <w10:wrap type="topAndBottom" anchorx="page"/>
              </v:shape>
            </w:pict>
          </mc:Fallback>
        </mc:AlternateContent>
      </w:r>
    </w:p>
    <w:p w:rsidR="00A4490A" w:rsidRDefault="00A4490A" w:rsidP="00866C7A">
      <w:pPr>
        <w:pStyle w:val="a3"/>
        <w:spacing w:before="8"/>
        <w:jc w:val="center"/>
        <w:rPr>
          <w:sz w:val="23"/>
        </w:rPr>
      </w:pPr>
      <w:r>
        <w:rPr>
          <w:color w:val="111111"/>
          <w:spacing w:val="-1"/>
          <w:sz w:val="23"/>
        </w:rPr>
        <w:t>Тематическое</w:t>
      </w:r>
      <w:r>
        <w:rPr>
          <w:color w:val="111111"/>
          <w:spacing w:val="8"/>
          <w:sz w:val="23"/>
        </w:rPr>
        <w:t xml:space="preserve"> </w:t>
      </w:r>
      <w:r>
        <w:rPr>
          <w:color w:val="0F0F0F"/>
          <w:spacing w:val="-1"/>
          <w:sz w:val="23"/>
        </w:rPr>
        <w:t>направление</w:t>
      </w:r>
    </w:p>
    <w:p w:rsidR="00A4490A" w:rsidRDefault="00A4490A" w:rsidP="00A4490A">
      <w:pPr>
        <w:pStyle w:val="a3"/>
        <w:rPr>
          <w:sz w:val="20"/>
        </w:rPr>
      </w:pPr>
    </w:p>
    <w:p w:rsidR="00866C7A" w:rsidRPr="00866C7A" w:rsidRDefault="00866C7A" w:rsidP="00866C7A">
      <w:pPr>
        <w:widowControl/>
        <w:shd w:val="clear" w:color="auto" w:fill="FFFFFF"/>
        <w:autoSpaceDE/>
        <w:autoSpaceDN/>
        <w:jc w:val="center"/>
        <w:rPr>
          <w:color w:val="000000"/>
          <w:sz w:val="48"/>
          <w:szCs w:val="48"/>
          <w:lang w:eastAsia="ru-RU"/>
        </w:rPr>
      </w:pPr>
      <w:r w:rsidRPr="00866C7A">
        <w:rPr>
          <w:b/>
          <w:bCs/>
          <w:i/>
          <w:iCs/>
          <w:color w:val="000000"/>
          <w:sz w:val="48"/>
          <w:szCs w:val="48"/>
          <w:lang w:eastAsia="ru-RU"/>
        </w:rPr>
        <w:t>Сценарий, посвященный  </w:t>
      </w:r>
    </w:p>
    <w:p w:rsidR="00866C7A" w:rsidRPr="00866C7A" w:rsidRDefault="00866C7A" w:rsidP="00866C7A">
      <w:pPr>
        <w:widowControl/>
        <w:shd w:val="clear" w:color="auto" w:fill="FFFFFF"/>
        <w:autoSpaceDE/>
        <w:autoSpaceDN/>
        <w:jc w:val="center"/>
        <w:rPr>
          <w:color w:val="000000"/>
          <w:sz w:val="48"/>
          <w:szCs w:val="48"/>
          <w:lang w:eastAsia="ru-RU"/>
        </w:rPr>
      </w:pPr>
      <w:r>
        <w:rPr>
          <w:b/>
          <w:bCs/>
          <w:i/>
          <w:iCs/>
          <w:color w:val="000000"/>
          <w:sz w:val="48"/>
          <w:szCs w:val="48"/>
          <w:lang w:eastAsia="ru-RU"/>
        </w:rPr>
        <w:t>60</w:t>
      </w:r>
      <w:r w:rsidRPr="00866C7A">
        <w:rPr>
          <w:b/>
          <w:bCs/>
          <w:i/>
          <w:iCs/>
          <w:color w:val="000000"/>
          <w:sz w:val="48"/>
          <w:szCs w:val="48"/>
          <w:lang w:eastAsia="ru-RU"/>
        </w:rPr>
        <w:t>-летию  Предгорного района</w:t>
      </w:r>
    </w:p>
    <w:p w:rsidR="00866C7A" w:rsidRPr="00866C7A" w:rsidRDefault="00866C7A" w:rsidP="00866C7A">
      <w:pPr>
        <w:widowControl/>
        <w:shd w:val="clear" w:color="auto" w:fill="FFFFFF"/>
        <w:autoSpaceDE/>
        <w:autoSpaceDN/>
        <w:jc w:val="center"/>
        <w:rPr>
          <w:color w:val="000000"/>
          <w:sz w:val="48"/>
          <w:szCs w:val="48"/>
          <w:lang w:eastAsia="ru-RU"/>
        </w:rPr>
      </w:pPr>
      <w:r w:rsidRPr="00866C7A">
        <w:rPr>
          <w:b/>
          <w:bCs/>
          <w:i/>
          <w:iCs/>
          <w:color w:val="000000"/>
          <w:sz w:val="48"/>
          <w:szCs w:val="48"/>
          <w:lang w:eastAsia="ru-RU"/>
        </w:rPr>
        <w:t>« ПОЮ МОЕ ПРЕДГОРЬЕ»</w:t>
      </w:r>
    </w:p>
    <w:p w:rsidR="00A4490A" w:rsidRDefault="00A4490A" w:rsidP="00A4490A">
      <w:pPr>
        <w:pStyle w:val="a3"/>
        <w:spacing w:before="3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2341245</wp:posOffset>
                </wp:positionH>
                <wp:positionV relativeFrom="paragraph">
                  <wp:posOffset>120015</wp:posOffset>
                </wp:positionV>
                <wp:extent cx="3338195" cy="1270"/>
                <wp:effectExtent l="7620" t="5715" r="698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8195" cy="1270"/>
                        </a:xfrm>
                        <a:custGeom>
                          <a:avLst/>
                          <a:gdLst>
                            <a:gd name="T0" fmla="+- 0 3687 3687"/>
                            <a:gd name="T1" fmla="*/ T0 w 5257"/>
                            <a:gd name="T2" fmla="+- 0 8943 3687"/>
                            <a:gd name="T3" fmla="*/ T2 w 52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7">
                              <a:moveTo>
                                <a:pt x="0" y="0"/>
                              </a:moveTo>
                              <a:lnTo>
                                <a:pt x="5256" y="0"/>
                              </a:lnTo>
                            </a:path>
                          </a:pathLst>
                        </a:custGeom>
                        <a:noFill/>
                        <a:ln w="9146">
                          <a:solidFill>
                            <a:srgbClr val="0F0F0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184.35pt;margin-top:9.45pt;width:262.8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" path="m,l5256,e" filled="f" strokecolor="#0f0f0f" strokeweight=".25406mm">
                <v:path arrowok="t" o:connecttype="custom" o:connectlocs="0,0;3337560,0" o:connectangles="0,0"/>
                <w10:wrap type="topAndBottom" anchorx="page"/>
              </v:shape>
            </w:pict>
          </mc:Fallback>
        </mc:AlternateContent>
      </w:r>
    </w:p>
    <w:p w:rsidR="00A4490A" w:rsidRDefault="00A4490A" w:rsidP="00A4490A">
      <w:pPr>
        <w:spacing w:before="139"/>
        <w:ind w:left="400" w:right="832"/>
        <w:jc w:val="center"/>
        <w:rPr>
          <w:sz w:val="23"/>
        </w:rPr>
      </w:pPr>
      <w:r>
        <w:rPr>
          <w:color w:val="161616"/>
          <w:sz w:val="23"/>
        </w:rPr>
        <w:t>Тема</w:t>
      </w:r>
      <w:r>
        <w:rPr>
          <w:color w:val="161616"/>
          <w:spacing w:val="-13"/>
          <w:sz w:val="23"/>
        </w:rPr>
        <w:t xml:space="preserve"> </w:t>
      </w:r>
      <w:r>
        <w:rPr>
          <w:color w:val="131313"/>
          <w:sz w:val="23"/>
        </w:rPr>
        <w:t>методической</w:t>
      </w:r>
      <w:r>
        <w:rPr>
          <w:color w:val="131313"/>
          <w:spacing w:val="5"/>
          <w:sz w:val="23"/>
        </w:rPr>
        <w:t xml:space="preserve"> </w:t>
      </w:r>
      <w:r>
        <w:rPr>
          <w:color w:val="0F0F0F"/>
          <w:sz w:val="23"/>
        </w:rPr>
        <w:t>разработки</w:t>
      </w: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spacing w:before="6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ragraph">
                  <wp:posOffset>128905</wp:posOffset>
                </wp:positionV>
                <wp:extent cx="3167380" cy="1270"/>
                <wp:effectExtent l="10160" t="5080" r="13335" b="1270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67380" cy="1270"/>
                        </a:xfrm>
                        <a:custGeom>
                          <a:avLst/>
                          <a:gdLst>
                            <a:gd name="T0" fmla="+- 0 6226 6226"/>
                            <a:gd name="T1" fmla="*/ T0 w 4988"/>
                            <a:gd name="T2" fmla="+- 0 11213 6226"/>
                            <a:gd name="T3" fmla="*/ T2 w 49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88">
                              <a:moveTo>
                                <a:pt x="0" y="0"/>
                              </a:moveTo>
                              <a:lnTo>
                                <a:pt x="4987" y="0"/>
                              </a:lnTo>
                            </a:path>
                          </a:pathLst>
                        </a:custGeom>
                        <a:noFill/>
                        <a:ln w="9146">
                          <a:solidFill>
                            <a:srgbClr val="0F0F0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11.3pt;margin-top:10.15pt;width:249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" path="m,l4987,e" filled="f" strokecolor="#0f0f0f" strokeweight=".25406mm">
                <v:path arrowok="t" o:connecttype="custom" o:connectlocs="0,0;3166745,0" o:connectangles="0,0"/>
                <w10:wrap type="topAndBottom" anchorx="page"/>
              </v:shape>
            </w:pict>
          </mc:Fallback>
        </mc:AlternateContent>
      </w:r>
    </w:p>
    <w:p w:rsidR="00A4490A" w:rsidRDefault="00A4490A" w:rsidP="00A4490A">
      <w:pPr>
        <w:pStyle w:val="a3"/>
        <w:rPr>
          <w:sz w:val="20"/>
        </w:rPr>
      </w:pP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Автор: Рыбалко Ольга Александровна,</w:t>
      </w: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учитель русского языка и литературы</w:t>
      </w: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муниципального бюджетного общеобразовательного учреждения</w:t>
      </w: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«Средняя общеобразовательная школа №14»</w:t>
      </w: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пос. Пятигорский</w:t>
      </w: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Предгорного муниципального округа</w:t>
      </w:r>
    </w:p>
    <w:p w:rsidR="00A4490A" w:rsidRPr="00A4490A" w:rsidRDefault="00A4490A" w:rsidP="00A4490A">
      <w:pPr>
        <w:pStyle w:val="a3"/>
        <w:jc w:val="right"/>
        <w:rPr>
          <w:sz w:val="24"/>
          <w:szCs w:val="24"/>
        </w:rPr>
      </w:pPr>
      <w:r w:rsidRPr="00A4490A">
        <w:rPr>
          <w:sz w:val="24"/>
          <w:szCs w:val="24"/>
        </w:rPr>
        <w:t>Ставропольского края</w:t>
      </w:r>
    </w:p>
    <w:p w:rsidR="00A4490A" w:rsidRPr="00A4490A" w:rsidRDefault="00A4490A" w:rsidP="00A4490A">
      <w:pPr>
        <w:pStyle w:val="a3"/>
        <w:rPr>
          <w:sz w:val="24"/>
          <w:szCs w:val="24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pStyle w:val="a3"/>
        <w:rPr>
          <w:sz w:val="20"/>
        </w:rPr>
      </w:pPr>
    </w:p>
    <w:p w:rsidR="00A4490A" w:rsidRDefault="00A4490A" w:rsidP="00A4490A">
      <w:pPr>
        <w:spacing w:before="89"/>
        <w:ind w:left="406" w:right="832"/>
        <w:jc w:val="center"/>
        <w:rPr>
          <w:color w:val="151515"/>
          <w:sz w:val="26"/>
        </w:rPr>
      </w:pPr>
      <w:r>
        <w:rPr>
          <w:color w:val="111111"/>
          <w:sz w:val="26"/>
        </w:rPr>
        <w:t>2022</w:t>
      </w:r>
      <w:r>
        <w:rPr>
          <w:color w:val="111111"/>
          <w:spacing w:val="18"/>
          <w:sz w:val="26"/>
        </w:rPr>
        <w:t xml:space="preserve"> </w:t>
      </w:r>
      <w:r>
        <w:rPr>
          <w:color w:val="151515"/>
          <w:sz w:val="26"/>
        </w:rPr>
        <w:t>год</w:t>
      </w:r>
    </w:p>
    <w:p w:rsidR="00866C7A" w:rsidRDefault="00866C7A" w:rsidP="00A4490A">
      <w:pPr>
        <w:spacing w:before="89"/>
        <w:ind w:left="406" w:right="832"/>
        <w:jc w:val="center"/>
        <w:rPr>
          <w:sz w:val="26"/>
        </w:rPr>
      </w:pP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Слайд 1 (В. Конев, местный поэт и исполнитель песен</w:t>
      </w:r>
      <w:r w:rsidR="002279B4">
        <w:rPr>
          <w:i/>
          <w:iCs/>
          <w:color w:val="000000"/>
          <w:sz w:val="28"/>
          <w:szCs w:val="28"/>
          <w:lang w:eastAsia="ru-RU"/>
        </w:rPr>
        <w:t xml:space="preserve"> под гитару</w:t>
      </w:r>
      <w:r w:rsidRPr="00A43848">
        <w:rPr>
          <w:i/>
          <w:iCs/>
          <w:color w:val="000000"/>
          <w:sz w:val="28"/>
          <w:szCs w:val="28"/>
          <w:lang w:eastAsia="ru-RU"/>
        </w:rPr>
        <w:t xml:space="preserve"> со своей песней о Предгорье)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Слайд</w:t>
      </w:r>
      <w:proofErr w:type="gramStart"/>
      <w:r w:rsidRPr="00A43848">
        <w:rPr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A43848">
        <w:rPr>
          <w:i/>
          <w:iCs/>
          <w:color w:val="000000"/>
          <w:sz w:val="28"/>
          <w:szCs w:val="28"/>
          <w:lang w:eastAsia="ru-RU"/>
        </w:rPr>
        <w:t xml:space="preserve">  (фото Андрея Губина)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Предгорье! Так с любовью мы называем свой район! Он самый лучший. Не напрасно о нём сложено столько стихотворений и песен. Наш земляк, известный писатель романа «Молоко волчицы» Андрей Губин так писал о наших местах: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«В балках бук да ясень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Солнечная лень. Тишь.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Зеркально ясен голубиный день.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Вьётся дикий плющ багровый,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Валуны под мхом-покровом,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Горы плачут-льют ручьи,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Кони скачут в дальней дали».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2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Сегодня мы празднуем 60-летие нашего Предгорного района в нашей школе.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3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 вместе с ребятами, посещающими различные кружки, мы предлагаем совершить экскурс  в историю нашего района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4</w:t>
      </w:r>
    </w:p>
    <w:p w:rsidR="00866C7A" w:rsidRPr="00A43848" w:rsidRDefault="00AE01DD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Слайд 3 (Герб, флаг, карта,</w:t>
      </w:r>
      <w:r w:rsidR="00866C7A" w:rsidRPr="00A43848">
        <w:rPr>
          <w:i/>
          <w:iCs/>
          <w:color w:val="000000"/>
          <w:sz w:val="28"/>
          <w:szCs w:val="28"/>
          <w:lang w:eastAsia="ru-RU"/>
        </w:rPr>
        <w:t xml:space="preserve"> белый дом)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УКАЗ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ПРЕЗИДИУМА ВЕРХОВНОГО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СОВЕТА РСФСР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Об Образовании Предгорного района Ставропольского края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Образовать в Ставропольском крае Предгорный район, включив в его состав территорию пригородной зоны </w:t>
      </w:r>
      <w:proofErr w:type="gramStart"/>
      <w:r w:rsidRPr="00A43848">
        <w:rPr>
          <w:color w:val="000000"/>
          <w:sz w:val="28"/>
          <w:szCs w:val="28"/>
          <w:lang w:eastAsia="ru-RU"/>
        </w:rPr>
        <w:t>городов</w:t>
      </w:r>
      <w:proofErr w:type="gramEnd"/>
      <w:r w:rsidRPr="00A43848">
        <w:rPr>
          <w:color w:val="000000"/>
          <w:sz w:val="28"/>
          <w:szCs w:val="28"/>
          <w:lang w:eastAsia="ru-RU"/>
        </w:rPr>
        <w:t xml:space="preserve"> Ессентуки, Кисловодска и </w:t>
      </w:r>
      <w:r w:rsidRPr="00A43848">
        <w:rPr>
          <w:color w:val="000000"/>
          <w:sz w:val="28"/>
          <w:szCs w:val="28"/>
          <w:lang w:eastAsia="ru-RU"/>
        </w:rPr>
        <w:lastRenderedPageBreak/>
        <w:t xml:space="preserve">Пятигорска. Утвердить районным центром Предгорного района станицу </w:t>
      </w:r>
      <w:proofErr w:type="spellStart"/>
      <w:r w:rsidRPr="00A43848">
        <w:rPr>
          <w:color w:val="000000"/>
          <w:sz w:val="28"/>
          <w:szCs w:val="28"/>
          <w:lang w:eastAsia="ru-RU"/>
        </w:rPr>
        <w:t>Ессентукскую</w:t>
      </w:r>
      <w:proofErr w:type="spellEnd"/>
      <w:r w:rsidRPr="00A43848">
        <w:rPr>
          <w:color w:val="000000"/>
          <w:sz w:val="28"/>
          <w:szCs w:val="28"/>
          <w:lang w:eastAsia="ru-RU"/>
        </w:rPr>
        <w:t>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Председатель Президиума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Верховного совета РСФСР И. Игнатов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Секретарь Президиума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Верховного совета РСФСР С. Орлов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Москва, 23 ноября 1959 года</w:t>
      </w:r>
    </w:p>
    <w:p w:rsidR="00AE01DD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Общая площадь территории района составляет 2072,6 квадратных километров. Протяженность с севера на юг 54 км, с запада на восток - 84 км. На территории Предгорного района располагаются все города-курорты Кавказских Минеральных Вод: Ессентуки, Железноводск, Кисловодск и Пятигорск, а также город Лермонтов. Такое расположение городов-курортов непосредственно оказывает влияние на жизнедеятельность населения в районе.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По состоянию на 1января 2019 года население района составляет 112тыс. человек, проживающих в 45 населенных пунктах (4 станицы, 7 сел, 22 поселка, 12 хуторов). Они объединены в 15 муниципальных образований. Жители Предгорья — большая многонациональная семья. </w:t>
      </w:r>
      <w:proofErr w:type="gramStart"/>
      <w:r w:rsidRPr="00A43848">
        <w:rPr>
          <w:color w:val="000000"/>
          <w:sz w:val="28"/>
          <w:szCs w:val="28"/>
          <w:lang w:eastAsia="ru-RU"/>
        </w:rPr>
        <w:t>На территории района проживают представители 36 национальностей — русские, греки, армяне, украинцы, карачаевцы, цыгане, белорусы, немцы, абазинцы и другие народности (русские составляют — 70% от общего числа жителей, греки — 17%, армяне — 6%).</w:t>
      </w:r>
      <w:proofErr w:type="gramEnd"/>
      <w:r w:rsidRPr="00A43848">
        <w:rPr>
          <w:color w:val="000000"/>
          <w:sz w:val="28"/>
          <w:szCs w:val="28"/>
          <w:lang w:eastAsia="ru-RU"/>
        </w:rPr>
        <w:t xml:space="preserve"> Карта и диаграмма на слайде.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 2</w:t>
      </w:r>
      <w:r w:rsidRPr="00A43848">
        <w:rPr>
          <w:color w:val="000000"/>
          <w:sz w:val="28"/>
          <w:szCs w:val="28"/>
          <w:lang w:eastAsia="ru-RU"/>
        </w:rPr>
        <w:t>(Музыка)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Существует красивая легенда о том, почему на Кавказе проживает столько народностей и национальностей. «Однажды Бог решил наделить человека способностью говорить. Он призвал своего верного помощника Орла, дал ему мешок с языками и отправил по белу свету разбросать их. Летел Орел и день, и ночь. Он очень устал, да его очень сильно измотали языки, они постоянно болтали. И когда он долетел до вершины Эльбруса, обессилив, не </w:t>
      </w:r>
      <w:r w:rsidRPr="00A43848">
        <w:rPr>
          <w:color w:val="000000"/>
          <w:sz w:val="28"/>
          <w:szCs w:val="28"/>
          <w:lang w:eastAsia="ru-RU"/>
        </w:rPr>
        <w:lastRenderedPageBreak/>
        <w:t>смог перелететь и зацепился мешком за вершину горы. Мешок порвался, и все языки рассыпались». Вот так согласно этой легенде на Кавказе и у нас  Предгорье  живут люди многих национальностей,  которые считают Предгорье своей малой родиной. 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3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Слайд (поля, горы, реки)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Средь синих гор,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Воспетых в песнях вольных,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Расцвел и возмужал с годами он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На благодатных нивах Ставрополья,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Предгорный </w:t>
      </w:r>
      <w:proofErr w:type="spellStart"/>
      <w:r w:rsidRPr="00A43848">
        <w:rPr>
          <w:color w:val="000000"/>
          <w:sz w:val="28"/>
          <w:szCs w:val="28"/>
          <w:lang w:eastAsia="ru-RU"/>
        </w:rPr>
        <w:t>прикурортный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 наш район,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Сегодня он, как говорят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 расцвете.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Ему сровнялось </w:t>
      </w:r>
      <w:proofErr w:type="gramStart"/>
      <w:r w:rsidRPr="00A43848">
        <w:rPr>
          <w:color w:val="000000"/>
          <w:sz w:val="28"/>
          <w:szCs w:val="28"/>
          <w:lang w:eastAsia="ru-RU"/>
        </w:rPr>
        <w:t>аж</w:t>
      </w:r>
      <w:proofErr w:type="gramEnd"/>
      <w:r w:rsidRPr="00A43848">
        <w:rPr>
          <w:color w:val="000000"/>
          <w:sz w:val="28"/>
          <w:szCs w:val="28"/>
          <w:lang w:eastAsia="ru-RU"/>
        </w:rPr>
        <w:t xml:space="preserve"> пятьдесят пять,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Но прожиты недаром годы эти: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Наград его уже не сосчитать.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Красив район,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proofErr w:type="gramStart"/>
      <w:r w:rsidRPr="00A43848">
        <w:rPr>
          <w:color w:val="000000"/>
          <w:sz w:val="28"/>
          <w:szCs w:val="28"/>
          <w:lang w:eastAsia="ru-RU"/>
        </w:rPr>
        <w:t>Идущий в рост без сбоев,</w:t>
      </w:r>
      <w:proofErr w:type="gramEnd"/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Традициями славными </w:t>
      </w:r>
      <w:proofErr w:type="gramStart"/>
      <w:r w:rsidRPr="00A43848">
        <w:rPr>
          <w:color w:val="000000"/>
          <w:sz w:val="28"/>
          <w:szCs w:val="28"/>
          <w:lang w:eastAsia="ru-RU"/>
        </w:rPr>
        <w:t>богат</w:t>
      </w:r>
      <w:proofErr w:type="gramEnd"/>
      <w:r w:rsidRPr="00A43848">
        <w:rPr>
          <w:color w:val="000000"/>
          <w:sz w:val="28"/>
          <w:szCs w:val="28"/>
          <w:lang w:eastAsia="ru-RU"/>
        </w:rPr>
        <w:t>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Растит Предгорье истинных Героев,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Они его историю творят.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4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Независимый, свободный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Род казачий очень гордый.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 недаром на Руси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Всем знакомы казаки.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 xml:space="preserve">Кружок  «Познавая себя и окружающих» (руководитель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Резанова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 xml:space="preserve">  Р.Х.)</w:t>
      </w:r>
    </w:p>
    <w:p w:rsidR="00AE01DD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Представление гостей (руководители предприятий поселка)</w:t>
      </w:r>
      <w:r w:rsidRPr="00A43848">
        <w:rPr>
          <w:color w:val="000000"/>
          <w:sz w:val="28"/>
          <w:szCs w:val="28"/>
          <w:lang w:eastAsia="ru-RU"/>
        </w:rPr>
        <w:t>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(слайд с казачьей пляской)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lastRenderedPageBreak/>
        <w:t>Нет на свете плясок краше,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Если вдруг казак запляшет,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Если хором запоет –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Удивит любой народ.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u w:val="single"/>
          <w:lang w:eastAsia="ru-RU"/>
        </w:rPr>
        <w:t>Танец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2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(слайды с портретами)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    </w:t>
      </w:r>
      <w:r w:rsidRPr="00A43848">
        <w:rPr>
          <w:color w:val="000000"/>
          <w:sz w:val="28"/>
          <w:szCs w:val="28"/>
          <w:lang w:eastAsia="ru-RU"/>
        </w:rPr>
        <w:t xml:space="preserve">В наших краях бывали выдающиеся люди,  чьими именами гордится Россия - Александр Пушкин и Михаил Лермонтов, Лев Толстой и Николай Ярошенко, Михаил Глинка и </w:t>
      </w:r>
      <w:proofErr w:type="spellStart"/>
      <w:r w:rsidRPr="00A43848">
        <w:rPr>
          <w:color w:val="000000"/>
          <w:sz w:val="28"/>
          <w:szCs w:val="28"/>
          <w:lang w:eastAsia="ru-RU"/>
        </w:rPr>
        <w:t>Милий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 Балакирев. Их вдохновленный труд запечатлел в стихах и прозе, в мелодиях и картинах неповторимость этого чудесного края. А сами они, как и другие замечательные гости Предгорья - ученые, военачальники, общественные деятели - вместе с возвращенным здоровьем увозили яркие незабываемые впечатления о щедрой земле, живущих на ней гостеприимных, трудолюбивых, людях.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 Не так давно вся Россия праздновала 200 летний юбилей со дня рождения М.Ю. Лермонтова. Учащиеся нашей школы принимали активное участие в мероприятиях, посвященных этой знаменательной дате. 15 октября участники кружков «М</w:t>
      </w:r>
      <w:proofErr w:type="gramStart"/>
      <w:r w:rsidRPr="00A43848">
        <w:rPr>
          <w:color w:val="000000"/>
          <w:sz w:val="28"/>
          <w:szCs w:val="28"/>
          <w:lang w:eastAsia="ru-RU"/>
        </w:rPr>
        <w:t>ы-</w:t>
      </w:r>
      <w:proofErr w:type="gramEnd"/>
      <w:r w:rsidRPr="00A43848">
        <w:rPr>
          <w:color w:val="000000"/>
          <w:sz w:val="28"/>
          <w:szCs w:val="28"/>
          <w:lang w:eastAsia="ru-RU"/>
        </w:rPr>
        <w:t xml:space="preserve"> Славяне!» (руководитель Рыбалко О. А.) и «Юный журналист» (руководитель </w:t>
      </w:r>
      <w:proofErr w:type="spellStart"/>
      <w:r w:rsidRPr="00A43848">
        <w:rPr>
          <w:color w:val="000000"/>
          <w:sz w:val="28"/>
          <w:szCs w:val="28"/>
          <w:lang w:eastAsia="ru-RU"/>
        </w:rPr>
        <w:t>Мазиева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 Л. С.) посетили домик-музей Лермонтова в Пятигорске, где окунулись в незабываемую праздничную атмосферу.   А  ученик 6 б класса Матющенко Роман,  посещающий кружок «Мы  - Славяне!», написал сочинение  «Люблю я цепи синих гор», которое  стало одним из лучших в районе.</w:t>
      </w:r>
    </w:p>
    <w:p w:rsid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(Роман представляет свое сочинение на фоне слайдов)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3</w:t>
      </w:r>
      <w:r w:rsidRPr="00A43848">
        <w:rPr>
          <w:color w:val="000000"/>
          <w:sz w:val="28"/>
          <w:szCs w:val="28"/>
          <w:lang w:eastAsia="ru-RU"/>
        </w:rPr>
        <w:t>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Свою любовь  к малой родине участники </w:t>
      </w:r>
      <w:r w:rsidRPr="00A43848">
        <w:rPr>
          <w:i/>
          <w:iCs/>
          <w:color w:val="000000"/>
          <w:sz w:val="28"/>
          <w:szCs w:val="28"/>
          <w:lang w:eastAsia="ru-RU"/>
        </w:rPr>
        <w:t xml:space="preserve">кружка «Юный художник» (руководитель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Чалова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 xml:space="preserve"> Любовь Евгеньевна) </w:t>
      </w:r>
      <w:r w:rsidRPr="00A43848">
        <w:rPr>
          <w:color w:val="000000"/>
          <w:sz w:val="28"/>
          <w:szCs w:val="28"/>
          <w:lang w:eastAsia="ru-RU"/>
        </w:rPr>
        <w:t>выражают в своих рисунках.</w:t>
      </w:r>
      <w:r w:rsidRPr="00A43848">
        <w:rPr>
          <w:i/>
          <w:iCs/>
          <w:color w:val="000000"/>
          <w:sz w:val="28"/>
          <w:szCs w:val="28"/>
          <w:lang w:eastAsia="ru-RU"/>
        </w:rPr>
        <w:t xml:space="preserve"> (Слайд рисунки и </w:t>
      </w:r>
      <w:proofErr w:type="gramStart"/>
      <w:r w:rsidRPr="00A43848">
        <w:rPr>
          <w:i/>
          <w:iCs/>
          <w:color w:val="000000"/>
          <w:sz w:val="28"/>
          <w:szCs w:val="28"/>
          <w:lang w:eastAsia="ru-RU"/>
        </w:rPr>
        <w:t>стих-е</w:t>
      </w:r>
      <w:proofErr w:type="gramEnd"/>
      <w:r w:rsidRPr="00A43848">
        <w:rPr>
          <w:i/>
          <w:iCs/>
          <w:color w:val="000000"/>
          <w:sz w:val="28"/>
          <w:szCs w:val="28"/>
          <w:lang w:eastAsia="ru-RU"/>
        </w:rPr>
        <w:t xml:space="preserve"> под музыку)</w:t>
      </w: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lastRenderedPageBreak/>
        <w:t>Ведущий 4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Предгорье, о край мой покатый!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 чести здесь орлиный полёт.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 предгорье у каждой хаты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Счастливая юность встаёт.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Про знатную молодость нашу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Мурлычут в тиши родники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С ней так </w:t>
      </w:r>
      <w:proofErr w:type="gramStart"/>
      <w:r w:rsidRPr="00A43848">
        <w:rPr>
          <w:color w:val="000000"/>
          <w:sz w:val="28"/>
          <w:szCs w:val="28"/>
          <w:lang w:eastAsia="ru-RU"/>
        </w:rPr>
        <w:t>разухабисто</w:t>
      </w:r>
      <w:proofErr w:type="gramEnd"/>
      <w:r w:rsidRPr="00A43848">
        <w:rPr>
          <w:color w:val="000000"/>
          <w:sz w:val="28"/>
          <w:szCs w:val="28"/>
          <w:lang w:eastAsia="ru-RU"/>
        </w:rPr>
        <w:t xml:space="preserve"> пляшут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Весной перекаты реки.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Тропинки бегут торопливо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 простёртые к солнцу края,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A43848">
        <w:rPr>
          <w:color w:val="000000"/>
          <w:sz w:val="28"/>
          <w:szCs w:val="28"/>
          <w:lang w:eastAsia="ru-RU"/>
        </w:rPr>
        <w:t>Подкумку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 в гривастую гриву</w:t>
      </w:r>
    </w:p>
    <w:p w:rsidR="00AE01DD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Вплетается песня моя.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Предгорье моё золотое!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Родная лазурная </w:t>
      </w:r>
      <w:proofErr w:type="spellStart"/>
      <w:r w:rsidRPr="00A43848">
        <w:rPr>
          <w:color w:val="000000"/>
          <w:sz w:val="28"/>
          <w:szCs w:val="28"/>
          <w:lang w:eastAsia="ru-RU"/>
        </w:rPr>
        <w:t>цветь</w:t>
      </w:r>
      <w:proofErr w:type="spellEnd"/>
      <w:r w:rsidRPr="00A43848">
        <w:rPr>
          <w:color w:val="000000"/>
          <w:sz w:val="28"/>
          <w:szCs w:val="28"/>
          <w:lang w:eastAsia="ru-RU"/>
        </w:rPr>
        <w:t>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Вовеки идти мне с тобою,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 тобою мне плакать и петь,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Любить полуденное небо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 золотом красить поля,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Делиться горбушкою хлеба,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растить у дорог тополя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2</w:t>
      </w:r>
      <w:proofErr w:type="gramStart"/>
      <w:r w:rsidRPr="00A43848">
        <w:rPr>
          <w:b/>
          <w:bCs/>
          <w:color w:val="000000"/>
          <w:sz w:val="28"/>
          <w:szCs w:val="28"/>
          <w:lang w:eastAsia="ru-RU"/>
        </w:rPr>
        <w:t xml:space="preserve">  </w:t>
      </w:r>
      <w:r w:rsidRPr="00A43848">
        <w:rPr>
          <w:color w:val="000000"/>
          <w:sz w:val="28"/>
          <w:szCs w:val="28"/>
          <w:lang w:eastAsia="ru-RU"/>
        </w:rPr>
        <w:t>Н</w:t>
      </w:r>
      <w:proofErr w:type="gramEnd"/>
      <w:r w:rsidRPr="00A43848">
        <w:rPr>
          <w:color w:val="000000"/>
          <w:sz w:val="28"/>
          <w:szCs w:val="28"/>
          <w:lang w:eastAsia="ru-RU"/>
        </w:rPr>
        <w:t>аверное, далеко не случайно день рождения нашей малой родины мы отмечаем осенью. В это время с полей уже собран урожай и заполнены закрома, опустели сады.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43848">
        <w:rPr>
          <w:i/>
          <w:iCs/>
          <w:color w:val="000000"/>
          <w:sz w:val="28"/>
          <w:szCs w:val="28"/>
          <w:lang w:eastAsia="ru-RU"/>
        </w:rPr>
        <w:t>Кружок« Мы за здоровый образ жизни» (руководитель Ильенко Е. Н. с композицией «Время собирать урожай»)</w:t>
      </w: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lastRenderedPageBreak/>
        <w:t>Ведущий 3  </w:t>
      </w:r>
      <w:r w:rsidRPr="00A43848">
        <w:rPr>
          <w:i/>
          <w:iCs/>
          <w:color w:val="000000"/>
          <w:sz w:val="28"/>
          <w:szCs w:val="28"/>
          <w:lang w:eastAsia="ru-RU"/>
        </w:rPr>
        <w:t>(слайд с непогодой)</w:t>
      </w:r>
      <w:r w:rsidRPr="00A43848">
        <w:rPr>
          <w:b/>
          <w:bCs/>
          <w:color w:val="000000"/>
          <w:sz w:val="28"/>
          <w:szCs w:val="28"/>
          <w:lang w:eastAsia="ru-RU"/>
        </w:rPr>
        <w:t>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 По небу плывут серые облака и все чаще и чаще на вспаханную землю срываются капельки дождя. В такие непогожие дни девушки усаживались за рукоделье. Такие рукодельницы есть и в нашей школе.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Кружок  «Рукодельницы»  (руководитель Антонова Г.Г. с презентацией из истории народных костюмов)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u w:val="single"/>
          <w:lang w:eastAsia="ru-RU"/>
        </w:rPr>
        <w:t>Песня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4 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В своих недрах Предгорье хранит богатый набор целебных минеральных вод почти всех известных на земле типов. Замечательные лекарства, дарованные самой природой, позволили людям создать здесь всемирно известные курорты - Пятигорск, Железноводск, Кисловодск, Ессентуки. Их часто сравнивают с драгоценностями. И не зря - безмерно велика ценность подземных богатств, умноженная плодами человеческого труда и вдохновения. А окружены города-здравницы благодатной землей Предгорья, которую по праву называют оправой курортных «жемчужин».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Кружок «Друзья природы» (руководитель  Васильева  Полина Сергеевна с презентацией о водных ресурсах Земли).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u w:val="single"/>
          <w:lang w:eastAsia="ru-RU"/>
        </w:rPr>
        <w:t>Танец с веночками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>Кружок «Меридиан</w:t>
      </w:r>
      <w:proofErr w:type="gramStart"/>
      <w:r w:rsidRPr="00A43848">
        <w:rPr>
          <w:i/>
          <w:iCs/>
          <w:color w:val="000000"/>
          <w:sz w:val="28"/>
          <w:szCs w:val="28"/>
          <w:lang w:eastAsia="ru-RU"/>
        </w:rPr>
        <w:t>1</w:t>
      </w:r>
      <w:proofErr w:type="gramEnd"/>
      <w:r w:rsidRPr="00A43848">
        <w:rPr>
          <w:i/>
          <w:iCs/>
          <w:color w:val="000000"/>
          <w:sz w:val="28"/>
          <w:szCs w:val="28"/>
          <w:lang w:eastAsia="ru-RU"/>
        </w:rPr>
        <w:t xml:space="preserve">» (руководитель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Гуцу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 xml:space="preserve"> М.А.)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 xml:space="preserve">Кружок  «Меридиан-2» (руководитель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Гуцу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 xml:space="preserve"> И. М.)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 xml:space="preserve">Кружок «Азимут» (руководитель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Башинуридзе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 xml:space="preserve">  З.Ш.)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lang w:eastAsia="ru-RU"/>
        </w:rPr>
        <w:t xml:space="preserve">Три кружка с представлением спортивного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флешмоба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>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 </w:t>
      </w:r>
      <w:r w:rsidRPr="00A43848">
        <w:rPr>
          <w:i/>
          <w:iCs/>
          <w:color w:val="000000"/>
          <w:sz w:val="28"/>
          <w:szCs w:val="28"/>
          <w:lang w:eastAsia="ru-RU"/>
        </w:rPr>
        <w:t>(красивые виды)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Живи, цвети, моё Предгорье,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Пусть Бог хранит тебя всегда.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Здесь воздух чист, души раздолье,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Родная и прекрасная земля.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Источники воды целебной силы,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Краса твоих полей и величавость гор.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lastRenderedPageBreak/>
        <w:t>И гордость, и любовь нашей России –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Тем славится Предгорье с давних пор.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2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Стихи слагали многие поэты,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Твою красу не в силах передать.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 в песнях красота твоя воспета,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Душой тебя, предгорье, не объять.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Храни, Господь, святой наш край навеки,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Тебя мы будем вечно прославлять,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Беречь всегда твои поля и реки,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Тебя любить и лишь тобой дышать.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3 </w:t>
      </w:r>
      <w:r w:rsidRPr="00A43848">
        <w:rPr>
          <w:i/>
          <w:iCs/>
          <w:color w:val="000000"/>
          <w:sz w:val="28"/>
          <w:szCs w:val="28"/>
          <w:lang w:eastAsia="ru-RU"/>
        </w:rPr>
        <w:t>(фото)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Как красива наша малая родина! Эти великолепные фотографии собрали, обработали и включили в свою презентацию участники кружка </w:t>
      </w:r>
      <w:r w:rsidRPr="00A43848">
        <w:rPr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Сайтостроение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>»</w:t>
      </w:r>
      <w:r w:rsidR="00AE01DD" w:rsidRPr="00A43848">
        <w:rPr>
          <w:i/>
          <w:iCs/>
          <w:color w:val="000000"/>
          <w:sz w:val="28"/>
          <w:szCs w:val="28"/>
          <w:lang w:eastAsia="ru-RU"/>
        </w:rPr>
        <w:t xml:space="preserve"> </w:t>
      </w:r>
      <w:r w:rsidRPr="00A43848">
        <w:rPr>
          <w:i/>
          <w:iCs/>
          <w:color w:val="000000"/>
          <w:sz w:val="28"/>
          <w:szCs w:val="28"/>
          <w:lang w:eastAsia="ru-RU"/>
        </w:rPr>
        <w:t xml:space="preserve">(руководитель </w:t>
      </w:r>
      <w:proofErr w:type="spellStart"/>
      <w:r w:rsidRPr="00A43848">
        <w:rPr>
          <w:i/>
          <w:iCs/>
          <w:color w:val="000000"/>
          <w:sz w:val="28"/>
          <w:szCs w:val="28"/>
          <w:lang w:eastAsia="ru-RU"/>
        </w:rPr>
        <w:t>Вернохаев</w:t>
      </w:r>
      <w:proofErr w:type="spellEnd"/>
      <w:r w:rsidRPr="00A43848">
        <w:rPr>
          <w:i/>
          <w:iCs/>
          <w:color w:val="000000"/>
          <w:sz w:val="28"/>
          <w:szCs w:val="28"/>
          <w:lang w:eastAsia="ru-RU"/>
        </w:rPr>
        <w:t xml:space="preserve"> Г. Г.)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4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 Главное богатство наше</w:t>
      </w:r>
      <w:r w:rsidR="00AE01DD" w:rsidRPr="00A43848">
        <w:rPr>
          <w:color w:val="000000"/>
          <w:sz w:val="28"/>
          <w:szCs w:val="28"/>
          <w:lang w:eastAsia="ru-RU"/>
        </w:rPr>
        <w:t xml:space="preserve">го   района, конечно же, люди. </w:t>
      </w:r>
      <w:r w:rsidRPr="00A43848">
        <w:rPr>
          <w:color w:val="000000"/>
          <w:sz w:val="28"/>
          <w:szCs w:val="28"/>
          <w:lang w:eastAsia="ru-RU"/>
        </w:rPr>
        <w:t>С  их неиссякаемым источником созидания, творчества и мудрости. Сегодня, в канун праздника мы воздаём должное многим поколениям наших жителей  – всем, кто вложил частицу своей души в процветание родного Предгорья.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 </w:t>
      </w:r>
      <w:r w:rsidRPr="00A43848">
        <w:rPr>
          <w:i/>
          <w:iCs/>
          <w:color w:val="000000"/>
          <w:sz w:val="28"/>
          <w:szCs w:val="28"/>
          <w:lang w:eastAsia="ru-RU"/>
        </w:rPr>
        <w:t>(фото)</w:t>
      </w:r>
    </w:p>
    <w:p w:rsid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Сегодня на нашем празднике присутствует наш земляк, </w:t>
      </w:r>
      <w:r w:rsidRPr="00A43848">
        <w:rPr>
          <w:b/>
          <w:bCs/>
          <w:color w:val="000000"/>
          <w:sz w:val="28"/>
          <w:szCs w:val="28"/>
          <w:lang w:eastAsia="ru-RU"/>
        </w:rPr>
        <w:t>Владимир Васильевич Конев</w:t>
      </w:r>
      <w:r w:rsidRPr="00A43848">
        <w:rPr>
          <w:color w:val="000000"/>
          <w:sz w:val="28"/>
          <w:szCs w:val="28"/>
          <w:lang w:eastAsia="ru-RU"/>
        </w:rPr>
        <w:t> – очень тв</w:t>
      </w:r>
      <w:r w:rsidR="00AE01DD" w:rsidRPr="00A43848">
        <w:rPr>
          <w:color w:val="000000"/>
          <w:sz w:val="28"/>
          <w:szCs w:val="28"/>
          <w:lang w:eastAsia="ru-RU"/>
        </w:rPr>
        <w:t>орческий и талантливый человек,</w:t>
      </w:r>
      <w:r w:rsidRPr="00A43848">
        <w:rPr>
          <w:color w:val="000000"/>
          <w:sz w:val="28"/>
          <w:szCs w:val="28"/>
          <w:lang w:eastAsia="ru-RU"/>
        </w:rPr>
        <w:t xml:space="preserve"> искренне любящий наш поселок –</w:t>
      </w:r>
      <w:r w:rsidR="00AE01DD" w:rsidRPr="00A43848">
        <w:rPr>
          <w:color w:val="000000"/>
          <w:sz w:val="28"/>
          <w:szCs w:val="28"/>
          <w:lang w:eastAsia="ru-RU"/>
        </w:rPr>
        <w:t xml:space="preserve"> </w:t>
      </w:r>
      <w:r w:rsidRPr="00A43848">
        <w:rPr>
          <w:color w:val="000000"/>
          <w:sz w:val="28"/>
          <w:szCs w:val="28"/>
          <w:lang w:eastAsia="ru-RU"/>
        </w:rPr>
        <w:t xml:space="preserve">свою малую Родину. Ему он </w:t>
      </w:r>
      <w:r w:rsidR="00AE01DD" w:rsidRPr="00A43848">
        <w:rPr>
          <w:color w:val="000000"/>
          <w:sz w:val="28"/>
          <w:szCs w:val="28"/>
          <w:lang w:eastAsia="ru-RU"/>
        </w:rPr>
        <w:t xml:space="preserve">посвятил немало стихотворений, </w:t>
      </w:r>
      <w:r w:rsidRPr="00A43848">
        <w:rPr>
          <w:color w:val="000000"/>
          <w:sz w:val="28"/>
          <w:szCs w:val="28"/>
          <w:lang w:eastAsia="ru-RU"/>
        </w:rPr>
        <w:t>одно из которых было положено на музыку и стало виз</w:t>
      </w:r>
      <w:r w:rsidR="00AE01DD" w:rsidRPr="00A43848">
        <w:rPr>
          <w:color w:val="000000"/>
          <w:sz w:val="28"/>
          <w:szCs w:val="28"/>
          <w:lang w:eastAsia="ru-RU"/>
        </w:rPr>
        <w:t xml:space="preserve">итной карточкой нашего поселка. Мы предоставляем Вам, </w:t>
      </w:r>
      <w:r w:rsidRPr="00A43848">
        <w:rPr>
          <w:color w:val="000000"/>
          <w:sz w:val="28"/>
          <w:szCs w:val="28"/>
          <w:lang w:eastAsia="ru-RU"/>
        </w:rPr>
        <w:t>Владимир Васильевич,  слово.</w:t>
      </w: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0D436B" w:rsidRDefault="000D436B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0D436B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lastRenderedPageBreak/>
        <w:t>Ведущий 2</w:t>
      </w:r>
      <w:r w:rsidRPr="00A43848">
        <w:rPr>
          <w:color w:val="000000"/>
          <w:sz w:val="28"/>
          <w:szCs w:val="28"/>
          <w:lang w:eastAsia="ru-RU"/>
        </w:rPr>
        <w:t>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В стенах нашей школы подрастает достойная смена поэтам Ставрополья. На сцену мы приглашаем </w:t>
      </w:r>
      <w:proofErr w:type="spellStart"/>
      <w:r w:rsidRPr="00A43848">
        <w:rPr>
          <w:color w:val="000000"/>
          <w:sz w:val="28"/>
          <w:szCs w:val="28"/>
          <w:lang w:eastAsia="ru-RU"/>
        </w:rPr>
        <w:t>Канистратенко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   Ан</w:t>
      </w:r>
      <w:r w:rsidR="00AE01DD" w:rsidRPr="00A43848">
        <w:rPr>
          <w:color w:val="000000"/>
          <w:sz w:val="28"/>
          <w:szCs w:val="28"/>
          <w:lang w:eastAsia="ru-RU"/>
        </w:rPr>
        <w:t>астасию ученицу</w:t>
      </w:r>
      <w:r w:rsidRPr="00A43848">
        <w:rPr>
          <w:color w:val="000000"/>
          <w:sz w:val="28"/>
          <w:szCs w:val="28"/>
          <w:lang w:eastAsia="ru-RU"/>
        </w:rPr>
        <w:t xml:space="preserve"> 9 «А»</w:t>
      </w:r>
      <w:proofErr w:type="gramStart"/>
      <w:r w:rsidRPr="00A43848">
        <w:rPr>
          <w:color w:val="000000"/>
          <w:sz w:val="28"/>
          <w:szCs w:val="28"/>
          <w:lang w:eastAsia="ru-RU"/>
        </w:rPr>
        <w:t xml:space="preserve">  ,</w:t>
      </w:r>
      <w:proofErr w:type="gramEnd"/>
      <w:r w:rsidRPr="00A43848">
        <w:rPr>
          <w:color w:val="000000"/>
          <w:sz w:val="28"/>
          <w:szCs w:val="28"/>
          <w:lang w:eastAsia="ru-RU"/>
        </w:rPr>
        <w:t xml:space="preserve"> которая представит стихотворение собственного сочинения…..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 </w:t>
      </w:r>
      <w:r w:rsidRPr="00A43848">
        <w:rPr>
          <w:b/>
          <w:bCs/>
          <w:color w:val="000000"/>
          <w:sz w:val="28"/>
          <w:szCs w:val="28"/>
          <w:lang w:eastAsia="ru-RU"/>
        </w:rPr>
        <w:t>Ведущий 3</w:t>
      </w:r>
      <w:r w:rsidRPr="00A43848">
        <w:rPr>
          <w:color w:val="000000"/>
          <w:sz w:val="28"/>
          <w:szCs w:val="28"/>
          <w:lang w:eastAsia="ru-RU"/>
        </w:rPr>
        <w:t>  </w:t>
      </w:r>
      <w:r w:rsidRPr="00A43848">
        <w:rPr>
          <w:i/>
          <w:iCs/>
          <w:color w:val="000000"/>
          <w:sz w:val="28"/>
          <w:szCs w:val="28"/>
          <w:lang w:eastAsia="ru-RU"/>
        </w:rPr>
        <w:t>(слайд,</w:t>
      </w:r>
      <w:r w:rsidR="00AE01DD" w:rsidRPr="00A43848">
        <w:rPr>
          <w:i/>
          <w:iCs/>
          <w:color w:val="000000"/>
          <w:sz w:val="28"/>
          <w:szCs w:val="28"/>
          <w:lang w:eastAsia="ru-RU"/>
        </w:rPr>
        <w:t xml:space="preserve"> </w:t>
      </w:r>
      <w:r w:rsidRPr="00A43848">
        <w:rPr>
          <w:i/>
          <w:iCs/>
          <w:color w:val="000000"/>
          <w:sz w:val="28"/>
          <w:szCs w:val="28"/>
          <w:lang w:eastAsia="ru-RU"/>
        </w:rPr>
        <w:t>музыка, фото)</w:t>
      </w:r>
      <w:r w:rsidRPr="00A43848">
        <w:rPr>
          <w:color w:val="000000"/>
          <w:sz w:val="28"/>
          <w:szCs w:val="28"/>
          <w:lang w:eastAsia="ru-RU"/>
        </w:rPr>
        <w:t> 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bookmarkStart w:id="0" w:name="h.gjdgxs"/>
      <w:bookmarkEnd w:id="0"/>
      <w:r w:rsidRPr="00A43848">
        <w:rPr>
          <w:color w:val="000000"/>
          <w:sz w:val="28"/>
          <w:szCs w:val="28"/>
          <w:lang w:eastAsia="ru-RU"/>
        </w:rPr>
        <w:t>Героев нельзя забывать.  В 1984 году на центральной площади райцентра была открыта Аллея Героев. На ней под портретными изображениями начертаны имена тех земляков, которыми по праву гордится Предгорье. В их числе шесть Героев Советского Союза, Герой России, два полных кавалера ордена Славы и пятнадцать Героев Социалистического труда. Вот имена бесстрашных защитников Отечества, ставших героями: Егор Иванович  </w:t>
      </w:r>
      <w:proofErr w:type="spellStart"/>
      <w:r w:rsidRPr="00A43848">
        <w:rPr>
          <w:color w:val="000000"/>
          <w:sz w:val="28"/>
          <w:szCs w:val="28"/>
          <w:lang w:eastAsia="ru-RU"/>
        </w:rPr>
        <w:t>Дергилёв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, Петр Степанович  Литвиненко, Дмитрий  Иванович  Канищев, Иван Семенович  Лошак, </w:t>
      </w:r>
      <w:proofErr w:type="spellStart"/>
      <w:r w:rsidRPr="00A43848">
        <w:rPr>
          <w:color w:val="000000"/>
          <w:sz w:val="28"/>
          <w:szCs w:val="28"/>
          <w:lang w:eastAsia="ru-RU"/>
        </w:rPr>
        <w:t>Феофилат</w:t>
      </w:r>
      <w:proofErr w:type="spellEnd"/>
      <w:r w:rsidRPr="00A43848">
        <w:rPr>
          <w:color w:val="000000"/>
          <w:sz w:val="28"/>
          <w:szCs w:val="28"/>
          <w:lang w:eastAsia="ru-RU"/>
        </w:rPr>
        <w:t xml:space="preserve">  Андреевич  </w:t>
      </w:r>
      <w:proofErr w:type="spellStart"/>
      <w:r w:rsidRPr="00A43848">
        <w:rPr>
          <w:color w:val="000000"/>
          <w:sz w:val="28"/>
          <w:szCs w:val="28"/>
          <w:lang w:eastAsia="ru-RU"/>
        </w:rPr>
        <w:t>Зубалов</w:t>
      </w:r>
      <w:proofErr w:type="spellEnd"/>
      <w:r w:rsidRPr="00A43848">
        <w:rPr>
          <w:color w:val="000000"/>
          <w:sz w:val="28"/>
          <w:szCs w:val="28"/>
          <w:lang w:eastAsia="ru-RU"/>
        </w:rPr>
        <w:t>, Николай Тихонович  Овчинников, П.В. Русинов, Г.А. Селянинов, Роман Иванович Кулак</w:t>
      </w:r>
      <w:r w:rsidR="00AE01DD" w:rsidRPr="00A43848">
        <w:rPr>
          <w:color w:val="000000"/>
          <w:sz w:val="28"/>
          <w:szCs w:val="28"/>
          <w:lang w:eastAsia="ru-RU"/>
        </w:rPr>
        <w:t>ов. Скоро наша страна отметит 75-</w:t>
      </w:r>
      <w:r w:rsidRPr="00A43848">
        <w:rPr>
          <w:color w:val="000000"/>
          <w:sz w:val="28"/>
          <w:szCs w:val="28"/>
          <w:lang w:eastAsia="ru-RU"/>
        </w:rPr>
        <w:t>лети</w:t>
      </w:r>
      <w:r w:rsidR="00AE01DD" w:rsidRPr="00A43848">
        <w:rPr>
          <w:color w:val="000000"/>
          <w:sz w:val="28"/>
          <w:szCs w:val="28"/>
          <w:lang w:eastAsia="ru-RU"/>
        </w:rPr>
        <w:t>е  со дня окончания ВОВ.</w:t>
      </w:r>
      <w:r w:rsidRPr="00A43848">
        <w:rPr>
          <w:color w:val="000000"/>
          <w:sz w:val="28"/>
          <w:szCs w:val="28"/>
          <w:lang w:eastAsia="ru-RU"/>
        </w:rPr>
        <w:t xml:space="preserve"> Учащиеся нашей шк</w:t>
      </w:r>
      <w:r w:rsidR="00AE01DD" w:rsidRPr="00A43848">
        <w:rPr>
          <w:color w:val="000000"/>
          <w:sz w:val="28"/>
          <w:szCs w:val="28"/>
          <w:lang w:eastAsia="ru-RU"/>
        </w:rPr>
        <w:t xml:space="preserve">олы  часто навещают ветеранов, вдов, </w:t>
      </w:r>
      <w:proofErr w:type="spellStart"/>
      <w:r w:rsidR="00AE01DD" w:rsidRPr="00A43848">
        <w:rPr>
          <w:color w:val="000000"/>
          <w:sz w:val="28"/>
          <w:szCs w:val="28"/>
          <w:lang w:eastAsia="ru-RU"/>
        </w:rPr>
        <w:t>тужеников</w:t>
      </w:r>
      <w:proofErr w:type="spellEnd"/>
      <w:r w:rsidR="00AE01DD" w:rsidRPr="00A43848">
        <w:rPr>
          <w:color w:val="000000"/>
          <w:sz w:val="28"/>
          <w:szCs w:val="28"/>
          <w:lang w:eastAsia="ru-RU"/>
        </w:rPr>
        <w:t xml:space="preserve"> тыла, </w:t>
      </w:r>
      <w:r w:rsidRPr="00A43848">
        <w:rPr>
          <w:color w:val="000000"/>
          <w:sz w:val="28"/>
          <w:szCs w:val="28"/>
          <w:lang w:eastAsia="ru-RU"/>
        </w:rPr>
        <w:t>оказывают им помощь.  О своих встречах они рассказывают  на страницах школьной газеты «Наша школьная планета».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4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На нашей встрече присутствует ветеран ВОВ, долгие годы возглавлявший Совет ветеранов в нашем поселке, бывший учитель, директор школы, уважаемый человек, </w:t>
      </w:r>
      <w:proofErr w:type="spellStart"/>
      <w:r w:rsidRPr="00A43848">
        <w:rPr>
          <w:color w:val="000000"/>
          <w:sz w:val="28"/>
          <w:szCs w:val="28"/>
          <w:lang w:eastAsia="ru-RU"/>
        </w:rPr>
        <w:t>Д</w:t>
      </w:r>
      <w:r w:rsidR="00AE01DD" w:rsidRPr="00A43848">
        <w:rPr>
          <w:color w:val="000000"/>
          <w:sz w:val="28"/>
          <w:szCs w:val="28"/>
          <w:lang w:eastAsia="ru-RU"/>
        </w:rPr>
        <w:t>обриков</w:t>
      </w:r>
      <w:proofErr w:type="spellEnd"/>
      <w:r w:rsidR="00AE01DD" w:rsidRPr="00A43848">
        <w:rPr>
          <w:color w:val="000000"/>
          <w:sz w:val="28"/>
          <w:szCs w:val="28"/>
          <w:lang w:eastAsia="ru-RU"/>
        </w:rPr>
        <w:t xml:space="preserve"> И. П. Мы предоставляем В</w:t>
      </w:r>
      <w:r w:rsidRPr="00A43848">
        <w:rPr>
          <w:color w:val="000000"/>
          <w:sz w:val="28"/>
          <w:szCs w:val="28"/>
          <w:lang w:eastAsia="ru-RU"/>
        </w:rPr>
        <w:t>ам слово.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 </w:t>
      </w:r>
      <w:r w:rsidRPr="00A43848">
        <w:rPr>
          <w:i/>
          <w:iCs/>
          <w:color w:val="000000"/>
          <w:sz w:val="28"/>
          <w:szCs w:val="28"/>
          <w:u w:val="single"/>
          <w:lang w:eastAsia="ru-RU"/>
        </w:rPr>
        <w:t>Танец « Катюша»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  <w:r w:rsidRPr="00A43848">
        <w:rPr>
          <w:i/>
          <w:iCs/>
          <w:color w:val="000000"/>
          <w:sz w:val="28"/>
          <w:szCs w:val="28"/>
          <w:lang w:eastAsia="ru-RU"/>
        </w:rPr>
        <w:t>(фото на военную тематику)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Пусть проходят годы… Предгорному району ещё долго жить, хорошеть с каждым годом, а мы, жители этого удивительного района, будем с любовью относиться к своему району, улицам и площадям, к историческим памятникам, к любимой школе.</w:t>
      </w:r>
    </w:p>
    <w:p w:rsidR="00A43848" w:rsidRDefault="00A43848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66C7A" w:rsidRPr="00A43848" w:rsidRDefault="002B79C0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lastRenderedPageBreak/>
        <w:t>Ведущие 2,1</w:t>
      </w:r>
      <w:r w:rsidR="00866C7A" w:rsidRPr="00A43848">
        <w:rPr>
          <w:b/>
          <w:bCs/>
          <w:color w:val="000000"/>
          <w:sz w:val="28"/>
          <w:szCs w:val="28"/>
          <w:lang w:eastAsia="ru-RU"/>
        </w:rPr>
        <w:t>,3,4 </w:t>
      </w:r>
      <w:r w:rsidR="00866C7A" w:rsidRPr="00A43848">
        <w:rPr>
          <w:i/>
          <w:iCs/>
          <w:color w:val="000000"/>
          <w:sz w:val="28"/>
          <w:szCs w:val="28"/>
          <w:lang w:eastAsia="ru-RU"/>
        </w:rPr>
        <w:t>(заставка «пою мое Предгорье»)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Предгорье мое, край любви и надежды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Край пшеничных полей и сиреневых зорь,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Для тебя я храню и дарю тебе нежность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И, как с другом, веду я с тобой разговор.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Я судьбу свою крепко с тобою связала,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Здесь мой дом и дорога прямая моя,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Я с тобою стою на твоем пьедестале,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И стучит мое сердце с тобою, земля.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i/>
          <w:iCs/>
          <w:color w:val="000000"/>
          <w:sz w:val="28"/>
          <w:szCs w:val="28"/>
          <w:u w:val="single"/>
          <w:lang w:eastAsia="ru-RU"/>
        </w:rPr>
        <w:t>Общая песня (выходят представители всех кружков).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С маленького хлебного зернышка начинается мощь и сила государства нашего, района нашего, поселка нашего. Как нужен запах хлеба Родине моей, от него становится как-то светлей и теплей на душе. И кажется, что даже люди молодеют рядом с золотыми полями…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2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 xml:space="preserve">С давних времен на Руси дорогих гостей угощали душистым караваем, и было это символом добра, счастья и процветания. Именно этого мы и желаем </w:t>
      </w:r>
      <w:bookmarkStart w:id="1" w:name="_GoBack"/>
      <w:bookmarkEnd w:id="1"/>
      <w:r w:rsidRPr="00A43848">
        <w:rPr>
          <w:color w:val="000000"/>
          <w:sz w:val="28"/>
          <w:szCs w:val="28"/>
          <w:lang w:eastAsia="ru-RU"/>
        </w:rPr>
        <w:t>Вам всем, пришедшим на наш общий праздник!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Ведущий 1</w:t>
      </w: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A43848">
        <w:rPr>
          <w:color w:val="000000"/>
          <w:sz w:val="28"/>
          <w:szCs w:val="28"/>
          <w:lang w:eastAsia="ru-RU"/>
        </w:rPr>
        <w:t>Ну а разрезать каравай, угостить присутствующих и выступить с поздравлением мы приглашаем</w:t>
      </w:r>
      <w:r w:rsidR="00AE01DD" w:rsidRPr="00A43848">
        <w:rPr>
          <w:color w:val="000000"/>
          <w:sz w:val="28"/>
          <w:szCs w:val="28"/>
          <w:lang w:eastAsia="ru-RU"/>
        </w:rPr>
        <w:t xml:space="preserve"> директора школы - Ивахненко Т. Е.</w:t>
      </w:r>
    </w:p>
    <w:p w:rsidR="00AE01DD" w:rsidRPr="00A43848" w:rsidRDefault="00AE01DD" w:rsidP="00A43848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866C7A" w:rsidRPr="00A43848" w:rsidRDefault="00866C7A" w:rsidP="00A43848">
      <w:pPr>
        <w:widowControl/>
        <w:shd w:val="clear" w:color="auto" w:fill="FFFFFF"/>
        <w:autoSpaceDE/>
        <w:autoSpaceDN/>
        <w:spacing w:after="200" w:line="360" w:lineRule="auto"/>
        <w:jc w:val="center"/>
        <w:rPr>
          <w:color w:val="000000"/>
          <w:sz w:val="28"/>
          <w:szCs w:val="28"/>
          <w:lang w:eastAsia="ru-RU"/>
        </w:rPr>
      </w:pPr>
      <w:r w:rsidRPr="00A43848">
        <w:rPr>
          <w:b/>
          <w:bCs/>
          <w:color w:val="000000"/>
          <w:sz w:val="28"/>
          <w:szCs w:val="28"/>
          <w:lang w:eastAsia="ru-RU"/>
        </w:rPr>
        <w:t>ЗАНАВЕС</w:t>
      </w:r>
    </w:p>
    <w:p w:rsidR="00687CBB" w:rsidRPr="00A43848" w:rsidRDefault="00687CBB" w:rsidP="00A43848">
      <w:pPr>
        <w:spacing w:line="360" w:lineRule="auto"/>
        <w:rPr>
          <w:sz w:val="28"/>
          <w:szCs w:val="28"/>
        </w:rPr>
      </w:pPr>
    </w:p>
    <w:sectPr w:rsidR="00687CBB" w:rsidRPr="00A4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11"/>
    <w:rsid w:val="00043B11"/>
    <w:rsid w:val="000D436B"/>
    <w:rsid w:val="00214E17"/>
    <w:rsid w:val="002279B4"/>
    <w:rsid w:val="002B79C0"/>
    <w:rsid w:val="00687CBB"/>
    <w:rsid w:val="00866C7A"/>
    <w:rsid w:val="00A43848"/>
    <w:rsid w:val="00A4490A"/>
    <w:rsid w:val="00AE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A4490A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A4490A"/>
    <w:rPr>
      <w:rFonts w:ascii="Times New Roman" w:eastAsia="Times New Roman" w:hAnsi="Times New Roman" w:cs="Times New Roman"/>
      <w:sz w:val="27"/>
      <w:szCs w:val="27"/>
    </w:rPr>
  </w:style>
  <w:style w:type="character" w:customStyle="1" w:styleId="fontstyle01">
    <w:name w:val="fontstyle01"/>
    <w:basedOn w:val="a0"/>
    <w:rsid w:val="00866C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A4490A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A4490A"/>
    <w:rPr>
      <w:rFonts w:ascii="Times New Roman" w:eastAsia="Times New Roman" w:hAnsi="Times New Roman" w:cs="Times New Roman"/>
      <w:sz w:val="27"/>
      <w:szCs w:val="27"/>
    </w:rPr>
  </w:style>
  <w:style w:type="character" w:customStyle="1" w:styleId="fontstyle01">
    <w:name w:val="fontstyle01"/>
    <w:basedOn w:val="a0"/>
    <w:rsid w:val="00866C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2022-07-12T18:08:00Z</dcterms:created>
  <dcterms:modified xsi:type="dcterms:W3CDTF">2022-07-21T08:27:00Z</dcterms:modified>
</cp:coreProperties>
</file>